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B8" w:rsidRDefault="005B76B8" w:rsidP="00B10B3B">
      <w:pPr>
        <w:spacing w:after="0" w:line="312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4ADF49E2" wp14:editId="73222DBA">
            <wp:extent cx="2021205" cy="6667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20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6B8" w:rsidRDefault="005B76B8" w:rsidP="00B10B3B">
      <w:pPr>
        <w:spacing w:after="0" w:line="312" w:lineRule="auto"/>
        <w:rPr>
          <w:sz w:val="24"/>
          <w:szCs w:val="24"/>
        </w:rPr>
      </w:pPr>
    </w:p>
    <w:p w:rsidR="00022428" w:rsidRPr="00022428" w:rsidRDefault="00022428" w:rsidP="00B10B3B">
      <w:pPr>
        <w:spacing w:after="0" w:line="312" w:lineRule="auto"/>
        <w:rPr>
          <w:b/>
          <w:bCs/>
          <w:color w:val="FF0000"/>
          <w:sz w:val="24"/>
          <w:szCs w:val="24"/>
          <w:u w:val="single"/>
        </w:rPr>
      </w:pPr>
    </w:p>
    <w:p w:rsidR="00022428" w:rsidRPr="00022428" w:rsidRDefault="00022428" w:rsidP="00B10B3B">
      <w:pPr>
        <w:spacing w:after="0" w:line="312" w:lineRule="auto"/>
        <w:rPr>
          <w:bCs/>
          <w:color w:val="000000" w:themeColor="text1"/>
          <w:sz w:val="24"/>
          <w:szCs w:val="24"/>
        </w:rPr>
      </w:pPr>
      <w:r w:rsidRPr="00022428">
        <w:rPr>
          <w:bCs/>
          <w:color w:val="000000" w:themeColor="text1"/>
          <w:sz w:val="24"/>
          <w:szCs w:val="24"/>
        </w:rPr>
        <w:t xml:space="preserve">Please pass this on to anyone who may require the service. </w:t>
      </w:r>
    </w:p>
    <w:p w:rsidR="00022428" w:rsidRPr="00022428" w:rsidRDefault="00022428" w:rsidP="00022428">
      <w:pPr>
        <w:spacing w:after="0" w:line="312" w:lineRule="auto"/>
        <w:rPr>
          <w:b/>
          <w:bCs/>
          <w:sz w:val="24"/>
          <w:szCs w:val="24"/>
          <w:u w:val="single"/>
        </w:rPr>
      </w:pPr>
    </w:p>
    <w:p w:rsidR="009F6F48" w:rsidRPr="00022428" w:rsidRDefault="009F6F48" w:rsidP="009F6F4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Home delivery slots are hard to come by so this gives you another option.</w:t>
      </w:r>
    </w:p>
    <w:p w:rsidR="00022428" w:rsidRPr="00022428" w:rsidRDefault="00022428" w:rsidP="00022428">
      <w:pPr>
        <w:spacing w:after="0" w:line="312" w:lineRule="auto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 xml:space="preserve">Brakes </w:t>
      </w:r>
      <w:r w:rsidR="00A13866">
        <w:rPr>
          <w:bCs/>
          <w:sz w:val="24"/>
          <w:szCs w:val="24"/>
        </w:rPr>
        <w:t>at</w:t>
      </w:r>
      <w:r w:rsidR="00993866">
        <w:rPr>
          <w:bCs/>
          <w:sz w:val="24"/>
          <w:szCs w:val="24"/>
        </w:rPr>
        <w:t xml:space="preserve"> Hemsworth</w:t>
      </w:r>
      <w:r w:rsidR="00A1386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have two new services available to the public: </w:t>
      </w:r>
      <w:r w:rsidRPr="00022428">
        <w:rPr>
          <w:bCs/>
          <w:sz w:val="24"/>
          <w:szCs w:val="24"/>
        </w:rPr>
        <w:t>home delivery and call and collect</w:t>
      </w:r>
    </w:p>
    <w:p w:rsidR="005B76B8" w:rsidRPr="00022428" w:rsidRDefault="005B76B8" w:rsidP="00EF69E3">
      <w:pPr>
        <w:spacing w:after="0" w:line="360" w:lineRule="auto"/>
        <w:rPr>
          <w:sz w:val="24"/>
          <w:szCs w:val="24"/>
        </w:rPr>
      </w:pPr>
    </w:p>
    <w:p w:rsidR="00040D8E" w:rsidRPr="00022428" w:rsidRDefault="009F6F48" w:rsidP="00EF69E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Anyone</w:t>
      </w:r>
      <w:r w:rsidR="00040D8E" w:rsidRPr="00022428">
        <w:rPr>
          <w:sz w:val="24"/>
          <w:szCs w:val="24"/>
        </w:rPr>
        <w:t xml:space="preserve"> living in and around </w:t>
      </w:r>
      <w:r w:rsidR="00202297" w:rsidRPr="00022428">
        <w:rPr>
          <w:sz w:val="24"/>
          <w:szCs w:val="24"/>
        </w:rPr>
        <w:t xml:space="preserve">the </w:t>
      </w:r>
      <w:r w:rsidR="00993866">
        <w:rPr>
          <w:sz w:val="24"/>
          <w:szCs w:val="24"/>
        </w:rPr>
        <w:t>Hemsworth</w:t>
      </w:r>
      <w:r w:rsidR="009818F6" w:rsidRPr="00022428">
        <w:rPr>
          <w:color w:val="FF0000"/>
          <w:sz w:val="24"/>
          <w:szCs w:val="24"/>
        </w:rPr>
        <w:t xml:space="preserve"> </w:t>
      </w:r>
      <w:r w:rsidR="00202297" w:rsidRPr="00022428">
        <w:rPr>
          <w:sz w:val="24"/>
          <w:szCs w:val="24"/>
        </w:rPr>
        <w:t>area</w:t>
      </w:r>
      <w:r w:rsidR="00040D8E" w:rsidRPr="00022428">
        <w:rPr>
          <w:sz w:val="24"/>
          <w:szCs w:val="24"/>
        </w:rPr>
        <w:t xml:space="preserve"> </w:t>
      </w:r>
      <w:r w:rsidR="00D8339D" w:rsidRPr="00022428">
        <w:rPr>
          <w:sz w:val="24"/>
          <w:szCs w:val="24"/>
        </w:rPr>
        <w:t xml:space="preserve">can </w:t>
      </w:r>
      <w:r>
        <w:rPr>
          <w:sz w:val="24"/>
          <w:szCs w:val="24"/>
        </w:rPr>
        <w:t>use it, it’s not just for businesses and there is no account to be set up either</w:t>
      </w:r>
      <w:r w:rsidR="00D8339D" w:rsidRPr="00022428">
        <w:rPr>
          <w:sz w:val="24"/>
          <w:szCs w:val="24"/>
        </w:rPr>
        <w:t xml:space="preserve">. The </w:t>
      </w:r>
      <w:r w:rsidR="00EF69E3" w:rsidRPr="00022428">
        <w:rPr>
          <w:sz w:val="24"/>
          <w:szCs w:val="24"/>
        </w:rPr>
        <w:t>h</w:t>
      </w:r>
      <w:r w:rsidR="00D8339D" w:rsidRPr="00022428">
        <w:rPr>
          <w:sz w:val="24"/>
          <w:szCs w:val="24"/>
        </w:rPr>
        <w:t xml:space="preserve">ome </w:t>
      </w:r>
      <w:r w:rsidR="00EF69E3" w:rsidRPr="00022428">
        <w:rPr>
          <w:sz w:val="24"/>
          <w:szCs w:val="24"/>
        </w:rPr>
        <w:t>d</w:t>
      </w:r>
      <w:r w:rsidR="00D8339D" w:rsidRPr="00022428">
        <w:rPr>
          <w:sz w:val="24"/>
          <w:szCs w:val="24"/>
        </w:rPr>
        <w:t xml:space="preserve">elivery and </w:t>
      </w:r>
      <w:r w:rsidR="00EF69E3" w:rsidRPr="00022428">
        <w:rPr>
          <w:sz w:val="24"/>
          <w:szCs w:val="24"/>
        </w:rPr>
        <w:t>c</w:t>
      </w:r>
      <w:r w:rsidR="00040D8E" w:rsidRPr="00022428">
        <w:rPr>
          <w:sz w:val="24"/>
          <w:szCs w:val="24"/>
        </w:rPr>
        <w:t xml:space="preserve">all &amp; </w:t>
      </w:r>
      <w:r w:rsidR="00EF69E3" w:rsidRPr="00022428">
        <w:rPr>
          <w:sz w:val="24"/>
          <w:szCs w:val="24"/>
        </w:rPr>
        <w:t>c</w:t>
      </w:r>
      <w:r w:rsidR="00040D8E" w:rsidRPr="00022428">
        <w:rPr>
          <w:sz w:val="24"/>
          <w:szCs w:val="24"/>
        </w:rPr>
        <w:t>ollect service</w:t>
      </w:r>
      <w:r w:rsidR="00022428">
        <w:rPr>
          <w:sz w:val="24"/>
          <w:szCs w:val="24"/>
        </w:rPr>
        <w:t>s</w:t>
      </w:r>
      <w:r w:rsidR="00D8339D" w:rsidRPr="00022428">
        <w:rPr>
          <w:sz w:val="24"/>
          <w:szCs w:val="24"/>
        </w:rPr>
        <w:t xml:space="preserve"> have </w:t>
      </w:r>
      <w:r w:rsidR="00040D8E" w:rsidRPr="00022428">
        <w:rPr>
          <w:sz w:val="24"/>
          <w:szCs w:val="24"/>
        </w:rPr>
        <w:t xml:space="preserve">been introduced as Brakes </w:t>
      </w:r>
      <w:r w:rsidR="00A13866">
        <w:rPr>
          <w:sz w:val="24"/>
          <w:szCs w:val="24"/>
        </w:rPr>
        <w:t>help to</w:t>
      </w:r>
      <w:r w:rsidR="00022428" w:rsidRPr="00022428">
        <w:rPr>
          <w:sz w:val="24"/>
          <w:szCs w:val="24"/>
        </w:rPr>
        <w:t xml:space="preserve"> take some of the press</w:t>
      </w:r>
      <w:r w:rsidR="00022428">
        <w:rPr>
          <w:sz w:val="24"/>
          <w:szCs w:val="24"/>
        </w:rPr>
        <w:t>ure off local supermarkets and you</w:t>
      </w:r>
      <w:r w:rsidR="00022428" w:rsidRPr="00022428">
        <w:rPr>
          <w:sz w:val="24"/>
          <w:szCs w:val="24"/>
        </w:rPr>
        <w:t xml:space="preserve"> </w:t>
      </w:r>
      <w:r w:rsidR="00022428">
        <w:rPr>
          <w:sz w:val="24"/>
          <w:szCs w:val="24"/>
        </w:rPr>
        <w:t>can</w:t>
      </w:r>
      <w:r>
        <w:rPr>
          <w:sz w:val="24"/>
          <w:szCs w:val="24"/>
        </w:rPr>
        <w:t xml:space="preserve"> </w:t>
      </w:r>
      <w:r w:rsidR="00022428" w:rsidRPr="00022428">
        <w:rPr>
          <w:sz w:val="24"/>
          <w:szCs w:val="24"/>
        </w:rPr>
        <w:t>buy bigger packs, and in bulk, red</w:t>
      </w:r>
      <w:r w:rsidR="00022428">
        <w:rPr>
          <w:sz w:val="24"/>
          <w:szCs w:val="24"/>
        </w:rPr>
        <w:t>ucing</w:t>
      </w:r>
      <w:r w:rsidR="00022428" w:rsidRPr="00022428">
        <w:rPr>
          <w:sz w:val="24"/>
          <w:szCs w:val="24"/>
        </w:rPr>
        <w:t xml:space="preserve"> the number of shopping trips that </w:t>
      </w:r>
      <w:r w:rsidR="00022428">
        <w:rPr>
          <w:sz w:val="24"/>
          <w:szCs w:val="24"/>
        </w:rPr>
        <w:t>you</w:t>
      </w:r>
      <w:r w:rsidR="00022428" w:rsidRPr="00022428">
        <w:rPr>
          <w:sz w:val="24"/>
          <w:szCs w:val="24"/>
        </w:rPr>
        <w:t xml:space="preserve"> need to make, which supports government advice on minimising social contact</w:t>
      </w:r>
    </w:p>
    <w:p w:rsidR="00C70EE1" w:rsidRPr="00022428" w:rsidRDefault="00C70EE1" w:rsidP="00EF69E3">
      <w:pPr>
        <w:spacing w:after="0" w:line="360" w:lineRule="auto"/>
        <w:rPr>
          <w:sz w:val="24"/>
          <w:szCs w:val="24"/>
        </w:rPr>
      </w:pPr>
    </w:p>
    <w:p w:rsidR="0042396F" w:rsidRPr="00022428" w:rsidRDefault="00022428" w:rsidP="00EF69E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There are over</w:t>
      </w:r>
      <w:r w:rsidR="00534F07" w:rsidRPr="00022428">
        <w:rPr>
          <w:sz w:val="24"/>
          <w:szCs w:val="24"/>
        </w:rPr>
        <w:t xml:space="preserve"> 6,000</w:t>
      </w:r>
      <w:r w:rsidR="00C70EE1" w:rsidRPr="00022428">
        <w:rPr>
          <w:sz w:val="24"/>
          <w:szCs w:val="24"/>
        </w:rPr>
        <w:t xml:space="preserve"> </w:t>
      </w:r>
      <w:r w:rsidR="00D40323" w:rsidRPr="00022428">
        <w:rPr>
          <w:sz w:val="24"/>
          <w:szCs w:val="24"/>
        </w:rPr>
        <w:t xml:space="preserve">products </w:t>
      </w:r>
      <w:r w:rsidR="0042396F" w:rsidRPr="00022428">
        <w:rPr>
          <w:sz w:val="24"/>
          <w:szCs w:val="24"/>
        </w:rPr>
        <w:t>including</w:t>
      </w:r>
      <w:r w:rsidR="00E62CBD" w:rsidRPr="00022428">
        <w:rPr>
          <w:sz w:val="24"/>
          <w:szCs w:val="24"/>
        </w:rPr>
        <w:t xml:space="preserve"> </w:t>
      </w:r>
      <w:r w:rsidR="0080216B" w:rsidRPr="00022428">
        <w:rPr>
          <w:sz w:val="24"/>
          <w:szCs w:val="24"/>
        </w:rPr>
        <w:t>bread</w:t>
      </w:r>
      <w:r w:rsidR="0042396F" w:rsidRPr="00022428">
        <w:rPr>
          <w:sz w:val="24"/>
          <w:szCs w:val="24"/>
        </w:rPr>
        <w:t>,</w:t>
      </w:r>
      <w:r>
        <w:rPr>
          <w:sz w:val="24"/>
          <w:szCs w:val="24"/>
        </w:rPr>
        <w:t xml:space="preserve"> flour, pasta,</w:t>
      </w:r>
      <w:r w:rsidR="0042396F" w:rsidRPr="00022428">
        <w:rPr>
          <w:sz w:val="24"/>
          <w:szCs w:val="24"/>
        </w:rPr>
        <w:t xml:space="preserve"> dairy, desserts, drinks</w:t>
      </w:r>
      <w:r w:rsidR="0080216B" w:rsidRPr="00022428">
        <w:rPr>
          <w:sz w:val="24"/>
          <w:szCs w:val="24"/>
        </w:rPr>
        <w:t xml:space="preserve">, </w:t>
      </w:r>
      <w:r w:rsidR="0042396F" w:rsidRPr="00022428">
        <w:rPr>
          <w:sz w:val="24"/>
          <w:szCs w:val="24"/>
        </w:rPr>
        <w:t>snacks,</w:t>
      </w:r>
      <w:r>
        <w:rPr>
          <w:sz w:val="24"/>
          <w:szCs w:val="24"/>
        </w:rPr>
        <w:t xml:space="preserve"> other</w:t>
      </w:r>
      <w:r w:rsidR="0042396F" w:rsidRPr="00022428">
        <w:rPr>
          <w:sz w:val="24"/>
          <w:szCs w:val="24"/>
        </w:rPr>
        <w:t xml:space="preserve"> </w:t>
      </w:r>
      <w:r w:rsidR="0080216B" w:rsidRPr="00022428">
        <w:rPr>
          <w:sz w:val="24"/>
          <w:szCs w:val="24"/>
        </w:rPr>
        <w:t xml:space="preserve">store cupboard items, </w:t>
      </w:r>
      <w:r w:rsidR="0042396F" w:rsidRPr="00022428">
        <w:rPr>
          <w:sz w:val="24"/>
          <w:szCs w:val="24"/>
        </w:rPr>
        <w:t xml:space="preserve">fish &amp; seafood, </w:t>
      </w:r>
      <w:r w:rsidR="0080216B" w:rsidRPr="00022428">
        <w:rPr>
          <w:sz w:val="24"/>
          <w:szCs w:val="24"/>
        </w:rPr>
        <w:t xml:space="preserve">meat &amp; poultry, ready meals and </w:t>
      </w:r>
      <w:r>
        <w:rPr>
          <w:sz w:val="24"/>
          <w:szCs w:val="24"/>
        </w:rPr>
        <w:t>fruit and veg boxes at great prices. You can now get</w:t>
      </w:r>
      <w:r w:rsidR="009F6F48">
        <w:rPr>
          <w:sz w:val="24"/>
          <w:szCs w:val="24"/>
        </w:rPr>
        <w:t xml:space="preserve"> the same</w:t>
      </w:r>
      <w:r w:rsidR="00EB50AA" w:rsidRPr="00022428">
        <w:rPr>
          <w:sz w:val="24"/>
          <w:szCs w:val="24"/>
        </w:rPr>
        <w:t xml:space="preserve"> products that chefs use, including home essentials and well-known brands.</w:t>
      </w:r>
    </w:p>
    <w:p w:rsidR="00EF69E3" w:rsidRPr="00022428" w:rsidRDefault="00EF69E3" w:rsidP="00EF69E3">
      <w:pPr>
        <w:spacing w:after="0" w:line="360" w:lineRule="auto"/>
        <w:rPr>
          <w:sz w:val="24"/>
          <w:szCs w:val="24"/>
        </w:rPr>
      </w:pPr>
    </w:p>
    <w:p w:rsidR="00EF69E3" w:rsidRPr="00022428" w:rsidRDefault="00EF69E3" w:rsidP="00EF69E3">
      <w:pPr>
        <w:spacing w:after="0" w:line="360" w:lineRule="auto"/>
        <w:rPr>
          <w:sz w:val="24"/>
          <w:szCs w:val="24"/>
        </w:rPr>
      </w:pPr>
      <w:r w:rsidRPr="00022428">
        <w:rPr>
          <w:sz w:val="24"/>
          <w:szCs w:val="24"/>
        </w:rPr>
        <w:t>To arrange a home delivery</w:t>
      </w:r>
      <w:r w:rsidR="002A1A76" w:rsidRPr="00022428">
        <w:rPr>
          <w:sz w:val="24"/>
          <w:szCs w:val="24"/>
        </w:rPr>
        <w:t>,</w:t>
      </w:r>
      <w:r w:rsidRPr="00022428">
        <w:rPr>
          <w:sz w:val="24"/>
          <w:szCs w:val="24"/>
        </w:rPr>
        <w:t xml:space="preserve"> visit </w:t>
      </w:r>
      <w:r w:rsidR="009F6F48">
        <w:rPr>
          <w:sz w:val="24"/>
          <w:szCs w:val="24"/>
        </w:rPr>
        <w:t>www.</w:t>
      </w:r>
      <w:hyperlink r:id="rId11" w:history="1">
        <w:r w:rsidRPr="00022428">
          <w:rPr>
            <w:rStyle w:val="Hyperlink"/>
            <w:color w:val="auto"/>
            <w:sz w:val="24"/>
            <w:szCs w:val="24"/>
            <w:u w:val="none"/>
          </w:rPr>
          <w:t>brakesfoodshop.co.uk</w:t>
        </w:r>
      </w:hyperlink>
      <w:r w:rsidRPr="00022428">
        <w:rPr>
          <w:sz w:val="24"/>
          <w:szCs w:val="24"/>
        </w:rPr>
        <w:t xml:space="preserve"> wher</w:t>
      </w:r>
      <w:r w:rsidR="002A1A76" w:rsidRPr="00022428">
        <w:rPr>
          <w:sz w:val="24"/>
          <w:szCs w:val="24"/>
        </w:rPr>
        <w:t xml:space="preserve">e </w:t>
      </w:r>
      <w:r w:rsidR="009F6F48">
        <w:rPr>
          <w:sz w:val="24"/>
          <w:szCs w:val="24"/>
        </w:rPr>
        <w:t>you can</w:t>
      </w:r>
      <w:r w:rsidR="002A1A76" w:rsidRPr="00022428">
        <w:rPr>
          <w:sz w:val="24"/>
          <w:szCs w:val="24"/>
        </w:rPr>
        <w:t xml:space="preserve"> browse the range of products. </w:t>
      </w:r>
      <w:r w:rsidR="009F6F48">
        <w:rPr>
          <w:sz w:val="24"/>
          <w:szCs w:val="24"/>
        </w:rPr>
        <w:t>P</w:t>
      </w:r>
      <w:r w:rsidRPr="00022428">
        <w:rPr>
          <w:sz w:val="24"/>
          <w:szCs w:val="24"/>
        </w:rPr>
        <w:t xml:space="preserve">lace an order online anytime and choose </w:t>
      </w:r>
      <w:r w:rsidR="009F6F48">
        <w:rPr>
          <w:sz w:val="24"/>
          <w:szCs w:val="24"/>
        </w:rPr>
        <w:t>your</w:t>
      </w:r>
      <w:r w:rsidRPr="00022428">
        <w:rPr>
          <w:sz w:val="24"/>
          <w:szCs w:val="24"/>
        </w:rPr>
        <w:t xml:space="preserve"> delivery day from those available. </w:t>
      </w:r>
      <w:r w:rsidR="009F6F48">
        <w:rPr>
          <w:sz w:val="24"/>
          <w:szCs w:val="24"/>
        </w:rPr>
        <w:t>Brakes telesales will</w:t>
      </w:r>
      <w:r w:rsidRPr="00022428">
        <w:rPr>
          <w:sz w:val="24"/>
          <w:szCs w:val="24"/>
        </w:rPr>
        <w:t xml:space="preserve"> call </w:t>
      </w:r>
      <w:r w:rsidR="009F6F48">
        <w:rPr>
          <w:sz w:val="24"/>
          <w:szCs w:val="24"/>
        </w:rPr>
        <w:t xml:space="preserve">you </w:t>
      </w:r>
      <w:r w:rsidRPr="00022428">
        <w:rPr>
          <w:sz w:val="24"/>
          <w:szCs w:val="24"/>
        </w:rPr>
        <w:t xml:space="preserve">to take payment by card. There </w:t>
      </w:r>
      <w:r w:rsidR="002A1A76" w:rsidRPr="00022428">
        <w:rPr>
          <w:sz w:val="24"/>
          <w:szCs w:val="24"/>
        </w:rPr>
        <w:t>is a minimum order value of £75 and a maximum of £1000</w:t>
      </w:r>
      <w:r w:rsidRPr="00022428">
        <w:rPr>
          <w:sz w:val="24"/>
          <w:szCs w:val="24"/>
        </w:rPr>
        <w:t xml:space="preserve"> with consum</w:t>
      </w:r>
      <w:r w:rsidR="002A1A76" w:rsidRPr="00022428">
        <w:rPr>
          <w:sz w:val="24"/>
          <w:szCs w:val="24"/>
        </w:rPr>
        <w:t>ers limited to no more than ten</w:t>
      </w:r>
      <w:r w:rsidRPr="00022428">
        <w:rPr>
          <w:sz w:val="24"/>
          <w:szCs w:val="24"/>
        </w:rPr>
        <w:t xml:space="preserve"> packs of any one product. </w:t>
      </w:r>
    </w:p>
    <w:p w:rsidR="00022428" w:rsidRPr="00022428" w:rsidRDefault="00022428" w:rsidP="00EF69E3">
      <w:pPr>
        <w:spacing w:after="0" w:line="360" w:lineRule="auto"/>
        <w:rPr>
          <w:sz w:val="24"/>
          <w:szCs w:val="24"/>
        </w:rPr>
      </w:pPr>
    </w:p>
    <w:p w:rsidR="00022428" w:rsidRPr="00022428" w:rsidRDefault="00A13866" w:rsidP="00EF69E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See if you can get the home delivery by typing your postcode in here</w:t>
      </w:r>
      <w:r w:rsidR="00022428" w:rsidRPr="00022428">
        <w:rPr>
          <w:sz w:val="24"/>
          <w:szCs w:val="24"/>
        </w:rPr>
        <w:t xml:space="preserve"> </w:t>
      </w:r>
      <w:hyperlink r:id="rId12" w:history="1">
        <w:r w:rsidR="00022428" w:rsidRPr="00022428">
          <w:rPr>
            <w:rStyle w:val="Hyperlink"/>
            <w:sz w:val="24"/>
            <w:szCs w:val="24"/>
          </w:rPr>
          <w:t>www.brakesfoodshop.co.uk</w:t>
        </w:r>
      </w:hyperlink>
      <w:r>
        <w:rPr>
          <w:sz w:val="24"/>
          <w:szCs w:val="24"/>
        </w:rPr>
        <w:t xml:space="preserve"> otherwise you might be closer to picking it up from the depot</w:t>
      </w:r>
      <w:r w:rsidRPr="00993866">
        <w:rPr>
          <w:color w:val="000000" w:themeColor="text1"/>
          <w:sz w:val="24"/>
          <w:szCs w:val="24"/>
        </w:rPr>
        <w:t xml:space="preserve"> </w:t>
      </w:r>
      <w:r w:rsidR="00993866" w:rsidRPr="00993866">
        <w:rPr>
          <w:color w:val="000000" w:themeColor="text1"/>
          <w:sz w:val="24"/>
          <w:szCs w:val="24"/>
        </w:rPr>
        <w:t>Brakes Food Shop, Hemsworth, Hoyle Mill Road, Kinsley, Pontefract, WF9 5EB</w:t>
      </w:r>
    </w:p>
    <w:p w:rsidR="00022428" w:rsidRPr="00022428" w:rsidRDefault="00022428" w:rsidP="00EF69E3">
      <w:pPr>
        <w:spacing w:after="0" w:line="360" w:lineRule="auto"/>
        <w:rPr>
          <w:sz w:val="24"/>
          <w:szCs w:val="24"/>
        </w:rPr>
      </w:pPr>
      <w:r w:rsidRPr="00022428">
        <w:rPr>
          <w:sz w:val="24"/>
          <w:szCs w:val="24"/>
        </w:rPr>
        <w:t>#</w:t>
      </w:r>
      <w:proofErr w:type="spellStart"/>
      <w:r w:rsidRPr="00022428">
        <w:rPr>
          <w:sz w:val="24"/>
          <w:szCs w:val="24"/>
        </w:rPr>
        <w:t>communityworkingtogether</w:t>
      </w:r>
      <w:proofErr w:type="spellEnd"/>
      <w:r w:rsidRPr="00022428">
        <w:rPr>
          <w:sz w:val="24"/>
          <w:szCs w:val="24"/>
        </w:rPr>
        <w:t xml:space="preserve"> #</w:t>
      </w:r>
      <w:proofErr w:type="spellStart"/>
      <w:r w:rsidRPr="00022428">
        <w:rPr>
          <w:sz w:val="24"/>
          <w:szCs w:val="24"/>
        </w:rPr>
        <w:t>inittogether</w:t>
      </w:r>
      <w:proofErr w:type="spellEnd"/>
    </w:p>
    <w:sectPr w:rsidR="00022428" w:rsidRPr="00022428" w:rsidSect="005B76B8">
      <w:pgSz w:w="11906" w:h="16838"/>
      <w:pgMar w:top="680" w:right="680" w:bottom="68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84748"/>
    <w:multiLevelType w:val="hybridMultilevel"/>
    <w:tmpl w:val="7136C2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B8"/>
    <w:rsid w:val="00022428"/>
    <w:rsid w:val="00040D8E"/>
    <w:rsid w:val="000A71DA"/>
    <w:rsid w:val="000D1205"/>
    <w:rsid w:val="00202297"/>
    <w:rsid w:val="00217588"/>
    <w:rsid w:val="00277AB9"/>
    <w:rsid w:val="002A1A76"/>
    <w:rsid w:val="002D2482"/>
    <w:rsid w:val="003C51F3"/>
    <w:rsid w:val="0042396F"/>
    <w:rsid w:val="0046676D"/>
    <w:rsid w:val="004B301D"/>
    <w:rsid w:val="004F25C8"/>
    <w:rsid w:val="00534F07"/>
    <w:rsid w:val="0057781F"/>
    <w:rsid w:val="005B76B8"/>
    <w:rsid w:val="006072FF"/>
    <w:rsid w:val="00657BAF"/>
    <w:rsid w:val="006710ED"/>
    <w:rsid w:val="00684CB2"/>
    <w:rsid w:val="006A7E14"/>
    <w:rsid w:val="0080216B"/>
    <w:rsid w:val="00840F98"/>
    <w:rsid w:val="00885443"/>
    <w:rsid w:val="009818F6"/>
    <w:rsid w:val="00993866"/>
    <w:rsid w:val="009F583F"/>
    <w:rsid w:val="009F6F48"/>
    <w:rsid w:val="00A13866"/>
    <w:rsid w:val="00AA64D6"/>
    <w:rsid w:val="00B10B3B"/>
    <w:rsid w:val="00B20464"/>
    <w:rsid w:val="00BD3425"/>
    <w:rsid w:val="00C70B44"/>
    <w:rsid w:val="00C70EE1"/>
    <w:rsid w:val="00D221C7"/>
    <w:rsid w:val="00D40323"/>
    <w:rsid w:val="00D8339D"/>
    <w:rsid w:val="00DC4D02"/>
    <w:rsid w:val="00E04E7F"/>
    <w:rsid w:val="00E62CBD"/>
    <w:rsid w:val="00EB50AA"/>
    <w:rsid w:val="00EF37D5"/>
    <w:rsid w:val="00EF69E3"/>
    <w:rsid w:val="00F23AC0"/>
    <w:rsid w:val="00FB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6B8"/>
    <w:pPr>
      <w:spacing w:line="25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B76B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C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69E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242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6B8"/>
    <w:pPr>
      <w:spacing w:line="25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B76B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C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69E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24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rakesfoodshop.co.uk" TargetMode="External"/><Relationship Id="rId12" Type="http://schemas.openxmlformats.org/officeDocument/2006/relationships/hyperlink" Target="http://www.brakesfoodshop.co.uk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6227D55DE28043A8A0EB9DB77CE25D" ma:contentTypeVersion="13" ma:contentTypeDescription="Create a new document." ma:contentTypeScope="" ma:versionID="35b94fd7e4bfd3aa8e51b8c5a2971531">
  <xsd:schema xmlns:xsd="http://www.w3.org/2001/XMLSchema" xmlns:xs="http://www.w3.org/2001/XMLSchema" xmlns:p="http://schemas.microsoft.com/office/2006/metadata/properties" xmlns:ns3="47da1e85-cd97-4964-bee1-d5f9a674a39a" xmlns:ns4="39e0db30-0765-4790-9b8c-3facedd42f91" targetNamespace="http://schemas.microsoft.com/office/2006/metadata/properties" ma:root="true" ma:fieldsID="be0ef21623446f0a81b56457032556fd" ns3:_="" ns4:_="">
    <xsd:import namespace="47da1e85-cd97-4964-bee1-d5f9a674a39a"/>
    <xsd:import namespace="39e0db30-0765-4790-9b8c-3facedd42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a1e85-cd97-4964-bee1-d5f9a674a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0db30-0765-4790-9b8c-3facedd42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8C93B-8294-4FEF-9F6F-E4E8547367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388525-D564-4705-8F68-1827825D4F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85707F-831A-4DA4-A2B7-F5DC7775B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a1e85-cd97-4964-bee1-d5f9a674a39a"/>
    <ds:schemaRef ds:uri="39e0db30-0765-4790-9b8c-3facedd42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F05D04-F5B9-7041-AA71-EF848864C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Smith</dc:creator>
  <cp:keywords/>
  <dc:description/>
  <cp:lastModifiedBy>Graham Earnshaw</cp:lastModifiedBy>
  <cp:revision>2</cp:revision>
  <dcterms:created xsi:type="dcterms:W3CDTF">2020-05-05T09:44:00Z</dcterms:created>
  <dcterms:modified xsi:type="dcterms:W3CDTF">2020-05-05T09:44:00Z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0x010100FE6227D55DE28043A8A0EB9DB77CE25D</vt:lpwstr>
  </property>
</Properties>
</file>